
<file path=[Content_Types].xml><?xml version="1.0" encoding="utf-8"?>
<Types xmlns="http://schemas.openxmlformats.org/package/2006/content-types">
  <Override PartName="/word/stylesWithEffects.xml" ContentType="application/vnd.ms-word.stylesWithEffect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customXml/itemProps3.xml" ContentType="application/vnd.openxmlformats-officedocument.customXmlPropertie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customXml/itemProps1.xml" ContentType="application/vnd.openxmlformats-officedocument.customXmlPropertie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customXml/itemProps2.xml" ContentType="application/vnd.openxmlformats-officedocument.customXmlProperties+xml"/>
  <Default Extension="rels" ContentType="application/vnd.openxmlformats-package.relationships+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endnotes.xml" ContentType="application/vnd.openxmlformats-officedocument.wordprocessingml.endnotes+xml"/>
  <Default Extension="png" ContentType="image/png"/>
</Types>
</file>

<file path=_rels/.rels><?xml version="1.0" encoding="UTF-8" standalone="yes"?>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3D7D31" w:rsidRPr="006A0ACD" w:rsidRDefault="00A678BC" w:rsidP="00BE013A">
      <w:pPr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K Math Lesson Unit 1 Task 1 Lesson 2</w:t>
      </w:r>
      <w:bookmarkStart w:id="0" w:name="_GoBack"/>
      <w:bookmarkEnd w:id="0"/>
      <w:r w:rsidR="00FE4609" w:rsidRPr="006A0AC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tbl>
      <w:tblPr>
        <w:tblStyle w:val="TableGrid"/>
        <w:tblW w:w="11016" w:type="dxa"/>
        <w:tblLook w:val="04A0"/>
      </w:tblPr>
      <w:tblGrid>
        <w:gridCol w:w="1818"/>
        <w:gridCol w:w="942"/>
        <w:gridCol w:w="912"/>
        <w:gridCol w:w="1836"/>
        <w:gridCol w:w="12"/>
        <w:gridCol w:w="1824"/>
        <w:gridCol w:w="3672"/>
      </w:tblGrid>
      <w:tr w:rsidR="005C4CBE" w:rsidRPr="00570FB8">
        <w:tc>
          <w:tcPr>
            <w:tcW w:w="3672" w:type="dxa"/>
            <w:gridSpan w:val="3"/>
            <w:shd w:val="clear" w:color="auto" w:fill="C2D69B" w:themeFill="accent3" w:themeFillTint="99"/>
          </w:tcPr>
          <w:p w:rsidR="005C4CBE" w:rsidRPr="00570FB8" w:rsidRDefault="005C4CBE" w:rsidP="00C92D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Teacher:</w:t>
            </w:r>
          </w:p>
          <w:p w:rsidR="005C4CBE" w:rsidRPr="00643719" w:rsidRDefault="00C86320" w:rsidP="00C92D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Neal/Chickillo</w:t>
            </w:r>
          </w:p>
        </w:tc>
        <w:tc>
          <w:tcPr>
            <w:tcW w:w="3672" w:type="dxa"/>
            <w:gridSpan w:val="3"/>
            <w:shd w:val="clear" w:color="auto" w:fill="C2D69B" w:themeFill="accent3" w:themeFillTint="99"/>
          </w:tcPr>
          <w:p w:rsidR="005C4CBE" w:rsidRDefault="005C4CBE" w:rsidP="005C4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0F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43719">
              <w:rPr>
                <w:rFonts w:ascii="Times New Roman" w:hAnsi="Times New Roman" w:cs="Times New Roman"/>
                <w:b/>
                <w:sz w:val="24"/>
                <w:szCs w:val="24"/>
              </w:rPr>
              <w:t>Grade:</w:t>
            </w:r>
            <w:r w:rsidR="00C86320">
              <w:rPr>
                <w:rFonts w:ascii="Times New Roman" w:hAnsi="Times New Roman" w:cs="Times New Roman"/>
                <w:b/>
                <w:sz w:val="24"/>
                <w:szCs w:val="24"/>
              </w:rPr>
              <w:t>Kindergarten</w:t>
            </w:r>
          </w:p>
        </w:tc>
        <w:tc>
          <w:tcPr>
            <w:tcW w:w="3672" w:type="dxa"/>
            <w:shd w:val="clear" w:color="auto" w:fill="C2D69B" w:themeFill="accent3" w:themeFillTint="99"/>
          </w:tcPr>
          <w:p w:rsidR="005C4CBE" w:rsidRPr="00CD5617" w:rsidRDefault="005C4CBE" w:rsidP="00570FB8">
            <w:pPr>
              <w:rPr>
                <w:rFonts w:ascii="Times New Roman" w:hAnsi="Times New Roman" w:cs="Times New Roman"/>
                <w:sz w:val="10"/>
                <w:szCs w:val="10"/>
              </w:rPr>
            </w:pPr>
            <w:r w:rsidRPr="00570FB8">
              <w:rPr>
                <w:rFonts w:ascii="Times New Roman" w:hAnsi="Times New Roman" w:cs="Times New Roman"/>
                <w:b/>
                <w:sz w:val="24"/>
                <w:szCs w:val="24"/>
              </w:rPr>
              <w:t>Date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(s)</w:t>
            </w:r>
            <w:r w:rsidRPr="00570FB8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C86320">
              <w:rPr>
                <w:rFonts w:ascii="Times New Roman" w:hAnsi="Times New Roman" w:cs="Times New Roman"/>
                <w:sz w:val="24"/>
                <w:szCs w:val="24"/>
              </w:rPr>
              <w:t>Task 1 lesson 2</w:t>
            </w:r>
            <w:r w:rsidRPr="00570F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C4CBE">
        <w:tc>
          <w:tcPr>
            <w:tcW w:w="5508" w:type="dxa"/>
            <w:gridSpan w:val="4"/>
          </w:tcPr>
          <w:p w:rsidR="005C4CBE" w:rsidRPr="00C92D93" w:rsidRDefault="005C4CBE" w:rsidP="00C92D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2D93">
              <w:rPr>
                <w:rFonts w:ascii="Times New Roman" w:hAnsi="Times New Roman" w:cs="Times New Roman"/>
                <w:b/>
                <w:sz w:val="24"/>
                <w:szCs w:val="24"/>
              </w:rPr>
              <w:t>Unit Title:</w:t>
            </w:r>
            <w:r w:rsidR="00C8632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Count 0-30</w:t>
            </w:r>
          </w:p>
          <w:p w:rsidR="005C4CBE" w:rsidRDefault="005C4CBE" w:rsidP="00FE46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08" w:type="dxa"/>
            <w:gridSpan w:val="3"/>
          </w:tcPr>
          <w:p w:rsidR="005C4CBE" w:rsidRDefault="005C4CBE" w:rsidP="00FE46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Corresponding Unit Task:</w:t>
            </w:r>
            <w:r w:rsidR="00C86320">
              <w:rPr>
                <w:rFonts w:ascii="Times New Roman" w:hAnsi="Times New Roman" w:cs="Times New Roman"/>
                <w:b/>
                <w:sz w:val="24"/>
                <w:szCs w:val="24"/>
              </w:rPr>
              <w:t>Students should be able to rote count to 25.</w:t>
            </w:r>
          </w:p>
        </w:tc>
      </w:tr>
      <w:tr w:rsidR="008C13D7">
        <w:trPr>
          <w:trHeight w:val="737"/>
        </w:trPr>
        <w:tc>
          <w:tcPr>
            <w:tcW w:w="11016" w:type="dxa"/>
            <w:gridSpan w:val="7"/>
          </w:tcPr>
          <w:p w:rsidR="008C13D7" w:rsidRPr="008C13D7" w:rsidRDefault="008C13D7" w:rsidP="00FE46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13D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Essential Question(s): </w:t>
            </w:r>
            <w:r w:rsidR="00C61BB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What does each number represent?</w:t>
            </w:r>
          </w:p>
        </w:tc>
      </w:tr>
      <w:tr w:rsidR="005C4CBE">
        <w:trPr>
          <w:trHeight w:val="296"/>
        </w:trPr>
        <w:tc>
          <w:tcPr>
            <w:tcW w:w="5508" w:type="dxa"/>
            <w:gridSpan w:val="4"/>
            <w:shd w:val="clear" w:color="auto" w:fill="C2D69B" w:themeFill="accent3" w:themeFillTint="99"/>
          </w:tcPr>
          <w:p w:rsidR="005C4CBE" w:rsidRPr="008C13D7" w:rsidRDefault="005C4CBE" w:rsidP="006437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Materials/Resources</w:t>
            </w:r>
          </w:p>
        </w:tc>
        <w:tc>
          <w:tcPr>
            <w:tcW w:w="5508" w:type="dxa"/>
            <w:gridSpan w:val="3"/>
            <w:shd w:val="clear" w:color="auto" w:fill="C2D69B" w:themeFill="accent3" w:themeFillTint="99"/>
          </w:tcPr>
          <w:p w:rsidR="005C4CBE" w:rsidRPr="008C13D7" w:rsidRDefault="005C4CBE" w:rsidP="006437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Essential Vocabulary</w:t>
            </w:r>
          </w:p>
        </w:tc>
      </w:tr>
      <w:tr w:rsidR="00D85633">
        <w:trPr>
          <w:trHeight w:val="737"/>
        </w:trPr>
        <w:tc>
          <w:tcPr>
            <w:tcW w:w="2760" w:type="dxa"/>
            <w:gridSpan w:val="2"/>
          </w:tcPr>
          <w:p w:rsidR="00D85633" w:rsidRPr="008C13D7" w:rsidRDefault="00D85633" w:rsidP="00D856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719">
              <w:rPr>
                <w:rFonts w:ascii="Times New Roman" w:hAnsi="Times New Roman" w:cs="Times New Roman"/>
                <w:b/>
                <w:sz w:val="24"/>
                <w:szCs w:val="24"/>
              </w:rPr>
              <w:t>Teacher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D85633" w:rsidRDefault="00C86320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Individual</w:t>
            </w:r>
            <w:r w:rsidR="00AB7E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# cards  1-15</w:t>
            </w:r>
          </w:p>
          <w:p w:rsidR="00C86320" w:rsidRDefault="00C86320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 bucket</w:t>
            </w:r>
          </w:p>
          <w:p w:rsidR="00C86320" w:rsidRDefault="00C86320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60" w:type="dxa"/>
            <w:gridSpan w:val="3"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Student:</w:t>
            </w:r>
          </w:p>
          <w:p w:rsidR="00D85633" w:rsidRDefault="00AB7ED6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Unifix cubes</w:t>
            </w:r>
          </w:p>
        </w:tc>
        <w:tc>
          <w:tcPr>
            <w:tcW w:w="5496" w:type="dxa"/>
            <w:gridSpan w:val="2"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B7ED6" w:rsidRDefault="00AB7ED6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Count</w:t>
            </w:r>
          </w:p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5633" w:rsidRPr="008C13D7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C13D7">
        <w:trPr>
          <w:trHeight w:val="368"/>
        </w:trPr>
        <w:tc>
          <w:tcPr>
            <w:tcW w:w="11016" w:type="dxa"/>
            <w:gridSpan w:val="7"/>
            <w:shd w:val="clear" w:color="auto" w:fill="C2D69B" w:themeFill="accent3" w:themeFillTint="99"/>
          </w:tcPr>
          <w:p w:rsidR="008C13D7" w:rsidRPr="003D7D31" w:rsidRDefault="003D7D31" w:rsidP="003D7D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Learning Experience</w:t>
            </w:r>
          </w:p>
        </w:tc>
      </w:tr>
      <w:tr w:rsidR="00D85633">
        <w:trPr>
          <w:trHeight w:val="737"/>
        </w:trPr>
        <w:tc>
          <w:tcPr>
            <w:tcW w:w="1818" w:type="dxa"/>
            <w:vMerge w:val="restart"/>
          </w:tcPr>
          <w:p w:rsidR="00D85633" w:rsidRPr="00D85633" w:rsidRDefault="00D85633" w:rsidP="00D8563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85633">
              <w:rPr>
                <w:rFonts w:ascii="Times New Roman" w:hAnsi="Times New Roman" w:cs="Times New Roman"/>
                <w:b/>
              </w:rPr>
              <w:t xml:space="preserve">8 Mathematical Practices: </w:t>
            </w:r>
          </w:p>
          <w:p w:rsidR="00D85633" w:rsidRPr="00D85633" w:rsidRDefault="00CB2DBC" w:rsidP="00CB2DBC">
            <w:pPr>
              <w:pStyle w:val="ListParagraph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>
                  <wp:extent cx="91440" cy="79375"/>
                  <wp:effectExtent l="0" t="0" r="381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xmlns:pic="http://schemas.openxmlformats.org/drawingml/2006/picture" xmlns:a="http://schemas.openxmlformats.org/drawingml/2006/main" xmlns:wps="http://schemas.microsoft.com/office/word/2010/wordprocessingShape" xmlns:wne="http://schemas.microsoft.com/office/word/2006/wordml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="http://schemas.openxmlformats.org/drawingml/2006/wordprocessingDrawing" xmlns:wp14="http://schemas.microsoft.com/office/word/2010/wordprocessingDrawing" xmlns:v="urn:schemas-microsoft-com:vml" xmlns:m="http://schemas.openxmlformats.org/officeDocument/2006/math" xmlns:r="http://schemas.openxmlformats.org/officeDocument/2006/relationships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1.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 xml:space="preserve">Make sense of problems and persevere in solving them. </w:t>
            </w:r>
          </w:p>
          <w:p w:rsidR="00D85633" w:rsidRPr="007B401D" w:rsidRDefault="00CB2DBC" w:rsidP="00CB2DBC">
            <w:pPr>
              <w:pStyle w:val="ListParagraph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>
                  <wp:extent cx="91440" cy="79375"/>
                  <wp:effectExtent l="0" t="0" r="381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xmlns:pic="http://schemas.openxmlformats.org/drawingml/2006/picture" xmlns:a="http://schemas.openxmlformats.org/drawingml/2006/main" xmlns:wps="http://schemas.microsoft.com/office/word/2010/wordprocessingShape" xmlns:wne="http://schemas.microsoft.com/office/word/2006/wordml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="http://schemas.openxmlformats.org/drawingml/2006/wordprocessingDrawing" xmlns:wp14="http://schemas.microsoft.com/office/word/2010/wordprocessingDrawing" xmlns:v="urn:schemas-microsoft-com:vml" xmlns:m="http://schemas.openxmlformats.org/officeDocument/2006/math" xmlns:r="http://schemas.openxmlformats.org/officeDocument/2006/relationships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7B401D">
              <w:rPr>
                <w:rFonts w:ascii="Times New Roman" w:hAnsi="Times New Roman" w:cs="Times New Roman"/>
                <w:sz w:val="18"/>
                <w:szCs w:val="18"/>
              </w:rPr>
              <w:t>2.  Reason abstractly and quantitatively.</w:t>
            </w:r>
          </w:p>
          <w:p w:rsidR="00D85633" w:rsidRPr="00D85633" w:rsidRDefault="00CB2DBC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>
                  <wp:extent cx="91440" cy="79375"/>
                  <wp:effectExtent l="0" t="0" r="381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xmlns:pic="http://schemas.openxmlformats.org/drawingml/2006/picture" xmlns:a="http://schemas.openxmlformats.org/drawingml/2006/main" xmlns:wps="http://schemas.microsoft.com/office/word/2010/wordprocessingShape" xmlns:wne="http://schemas.microsoft.com/office/word/2006/wordml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="http://schemas.openxmlformats.org/drawingml/2006/wordprocessingDrawing" xmlns:wp14="http://schemas.microsoft.com/office/word/2010/wordprocessingDrawing" xmlns:v="urn:schemas-microsoft-com:vml" xmlns:m="http://schemas.openxmlformats.org/officeDocument/2006/math" xmlns:r="http://schemas.openxmlformats.org/officeDocument/2006/relationships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3.  Construct viable arguments and critique the reasoning of others.</w:t>
            </w:r>
          </w:p>
          <w:p w:rsidR="00D85633" w:rsidRPr="00D85633" w:rsidRDefault="00CB2DBC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>
                  <wp:extent cx="91440" cy="79375"/>
                  <wp:effectExtent l="0" t="0" r="381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xmlns:pic="http://schemas.openxmlformats.org/drawingml/2006/picture" xmlns:a="http://schemas.openxmlformats.org/drawingml/2006/main" xmlns:wps="http://schemas.microsoft.com/office/word/2010/wordprocessingShape" xmlns:wne="http://schemas.microsoft.com/office/word/2006/wordml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="http://schemas.openxmlformats.org/drawingml/2006/wordprocessingDrawing" xmlns:wp14="http://schemas.microsoft.com/office/word/2010/wordprocessingDrawing" xmlns:v="urn:schemas-microsoft-com:vml" xmlns:m="http://schemas.openxmlformats.org/officeDocument/2006/math" xmlns:r="http://schemas.openxmlformats.org/officeDocument/2006/relationships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4.  Model with mathematics.</w:t>
            </w:r>
          </w:p>
          <w:p w:rsidR="00D85633" w:rsidRPr="00D85633" w:rsidRDefault="00CB2DBC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>
                  <wp:extent cx="91440" cy="79375"/>
                  <wp:effectExtent l="0" t="0" r="381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xmlns:pic="http://schemas.openxmlformats.org/drawingml/2006/picture" xmlns:a="http://schemas.openxmlformats.org/drawingml/2006/main" xmlns:wps="http://schemas.microsoft.com/office/word/2010/wordprocessingShape" xmlns:wne="http://schemas.microsoft.com/office/word/2006/wordml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="http://schemas.openxmlformats.org/drawingml/2006/wordprocessingDrawing" xmlns:wp14="http://schemas.microsoft.com/office/word/2010/wordprocessingDrawing" xmlns:v="urn:schemas-microsoft-com:vml" xmlns:m="http://schemas.openxmlformats.org/officeDocument/2006/math" xmlns:r="http://schemas.openxmlformats.org/officeDocument/2006/relationships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5.  Use appropriate tools strategically.</w:t>
            </w:r>
          </w:p>
          <w:p w:rsidR="00D85633" w:rsidRPr="00D85633" w:rsidRDefault="00CB2DBC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>
                  <wp:extent cx="91440" cy="79375"/>
                  <wp:effectExtent l="0" t="0" r="381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xmlns:pic="http://schemas.openxmlformats.org/drawingml/2006/picture" xmlns:a="http://schemas.openxmlformats.org/drawingml/2006/main" xmlns:wps="http://schemas.microsoft.com/office/word/2010/wordprocessingShape" xmlns:wne="http://schemas.microsoft.com/office/word/2006/wordml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="http://schemas.openxmlformats.org/drawingml/2006/wordprocessingDrawing" xmlns:wp14="http://schemas.microsoft.com/office/word/2010/wordprocessingDrawing" xmlns:v="urn:schemas-microsoft-com:vml" xmlns:m="http://schemas.openxmlformats.org/officeDocument/2006/math" xmlns:r="http://schemas.openxmlformats.org/officeDocument/2006/relationships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6.  Attend to precision.</w:t>
            </w:r>
          </w:p>
          <w:p w:rsidR="00D85633" w:rsidRPr="00D85633" w:rsidRDefault="00CB2DBC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>
                  <wp:extent cx="91440" cy="79375"/>
                  <wp:effectExtent l="0" t="0" r="381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xmlns:pic="http://schemas.openxmlformats.org/drawingml/2006/picture" xmlns:a="http://schemas.openxmlformats.org/drawingml/2006/main" xmlns:wps="http://schemas.microsoft.com/office/word/2010/wordprocessingShape" xmlns:wne="http://schemas.microsoft.com/office/word/2006/wordml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="http://schemas.openxmlformats.org/drawingml/2006/wordprocessingDrawing" xmlns:wp14="http://schemas.microsoft.com/office/word/2010/wordprocessingDrawing" xmlns:v="urn:schemas-microsoft-com:vml" xmlns:m="http://schemas.openxmlformats.org/officeDocument/2006/math" xmlns:r="http://schemas.openxmlformats.org/officeDocument/2006/relationships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7.  Look for and make use of structure.</w:t>
            </w:r>
          </w:p>
          <w:p w:rsidR="00D85633" w:rsidRPr="00D85633" w:rsidRDefault="004E51BE" w:rsidP="00D856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E51BE">
              <w:rPr>
                <w:rFonts w:ascii="Times New Roman" w:hAnsi="Times New Roman" w:cs="Times New Roman"/>
                <w:noProof/>
                <w:sz w:val="18"/>
                <w:szCs w:val="18"/>
              </w:rPr>
              <w:pict>
                <v:rect id="Rectangle 1" o:spid="_x0000_s1026" style="position:absolute;margin-left:.2pt;margin-top:1.7pt;width:6.65pt;height:5.8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" filled="f" strokecolor="black [3213]" strokeweight=".25pt"/>
              </w:pict>
            </w:r>
            <w:r w:rsidR="00CB2DBC">
              <w:rPr>
                <w:rFonts w:ascii="Times New Roman" w:hAnsi="Times New Roman" w:cs="Times New Roman"/>
                <w:sz w:val="18"/>
                <w:szCs w:val="18"/>
              </w:rPr>
              <w:t xml:space="preserve">   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8.  Look for and express regularity in repeated reasoning.</w:t>
            </w:r>
          </w:p>
        </w:tc>
        <w:tc>
          <w:tcPr>
            <w:tcW w:w="9198" w:type="dxa"/>
            <w:gridSpan w:val="6"/>
          </w:tcPr>
          <w:p w:rsidR="00D85633" w:rsidRPr="008C13D7" w:rsidRDefault="00D85633" w:rsidP="007B40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Common Core State Standards:</w:t>
            </w:r>
            <w:r w:rsidR="00AB7E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K.CC.2</w:t>
            </w:r>
          </w:p>
        </w:tc>
      </w:tr>
      <w:tr w:rsidR="00D85633">
        <w:trPr>
          <w:trHeight w:val="737"/>
        </w:trPr>
        <w:tc>
          <w:tcPr>
            <w:tcW w:w="1818" w:type="dxa"/>
            <w:vMerge/>
          </w:tcPr>
          <w:p w:rsidR="00D85633" w:rsidRDefault="00D85633" w:rsidP="00D856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D85633" w:rsidRDefault="00D85633" w:rsidP="007B40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Can Statement(s):</w:t>
            </w:r>
            <w:r w:rsidR="00CF264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I can show a number 1-10</w:t>
            </w:r>
            <w:r w:rsidR="00C61BB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using cubes.</w:t>
            </w:r>
          </w:p>
        </w:tc>
      </w:tr>
      <w:tr w:rsidR="00D85633">
        <w:trPr>
          <w:trHeight w:val="737"/>
        </w:trPr>
        <w:tc>
          <w:tcPr>
            <w:tcW w:w="1818" w:type="dxa"/>
            <w:vMerge/>
          </w:tcPr>
          <w:p w:rsidR="00D85633" w:rsidRDefault="00D85633" w:rsidP="00D856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D85633" w:rsidRDefault="00D85633" w:rsidP="00C61B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13D7">
              <w:rPr>
                <w:rFonts w:ascii="Times New Roman" w:hAnsi="Times New Roman" w:cs="Times New Roman"/>
                <w:b/>
                <w:sz w:val="24"/>
                <w:szCs w:val="24"/>
              </w:rPr>
              <w:t>Activating Strategy/Hook: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(How will students become cognitively engaged and focused?)</w:t>
            </w:r>
          </w:p>
          <w:p w:rsidR="00C61BB0" w:rsidRDefault="00D21687" w:rsidP="00C61B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Teacher</w:t>
            </w:r>
            <w:r w:rsidR="00CF2646">
              <w:rPr>
                <w:rFonts w:ascii="Times New Roman" w:hAnsi="Times New Roman" w:cs="Times New Roman"/>
                <w:sz w:val="24"/>
                <w:szCs w:val="24"/>
              </w:rPr>
              <w:t xml:space="preserve"> will have numbers 0-10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on big cards arranged around the room.  Teacher will say I spy the number 5</w:t>
            </w:r>
            <w:r w:rsidR="00CF2646">
              <w:rPr>
                <w:rFonts w:ascii="Times New Roman" w:hAnsi="Times New Roman" w:cs="Times New Roman"/>
                <w:sz w:val="24"/>
                <w:szCs w:val="24"/>
              </w:rPr>
              <w:t xml:space="preserve">.  </w:t>
            </w:r>
            <w:r w:rsidR="00BF46BC">
              <w:rPr>
                <w:rFonts w:ascii="Times New Roman" w:hAnsi="Times New Roman" w:cs="Times New Roman"/>
                <w:sz w:val="24"/>
                <w:szCs w:val="24"/>
              </w:rPr>
              <w:t xml:space="preserve"> 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tudents will look</w:t>
            </w:r>
            <w:r w:rsidR="00BF46BC">
              <w:rPr>
                <w:rFonts w:ascii="Times New Roman" w:hAnsi="Times New Roman" w:cs="Times New Roman"/>
                <w:sz w:val="24"/>
                <w:szCs w:val="24"/>
              </w:rPr>
              <w:t xml:space="preserve"> around and use flash lights to point to that number.</w:t>
            </w:r>
          </w:p>
        </w:tc>
      </w:tr>
      <w:tr w:rsidR="00D85633">
        <w:trPr>
          <w:trHeight w:val="1709"/>
        </w:trPr>
        <w:tc>
          <w:tcPr>
            <w:tcW w:w="1818" w:type="dxa"/>
            <w:vMerge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D85633" w:rsidRPr="00E1288B" w:rsidRDefault="00D85633" w:rsidP="007B4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288B">
              <w:rPr>
                <w:rFonts w:ascii="Times New Roman" w:hAnsi="Times New Roman" w:cs="Times New Roman"/>
                <w:sz w:val="24"/>
                <w:szCs w:val="24"/>
              </w:rPr>
              <w:t>Teacher Directed:</w:t>
            </w:r>
            <w:r w:rsidR="00C61BB0" w:rsidRPr="00E1288B">
              <w:rPr>
                <w:rFonts w:ascii="Times New Roman" w:hAnsi="Times New Roman" w:cs="Times New Roman"/>
                <w:sz w:val="24"/>
                <w:szCs w:val="24"/>
              </w:rPr>
              <w:t xml:space="preserve">    Tell students you have a special basket with secret numbers in it.  Show the secret numbers.  Tell students just to look at the numbers an</w:t>
            </w:r>
            <w:r w:rsidR="00D21687">
              <w:rPr>
                <w:rFonts w:ascii="Times New Roman" w:hAnsi="Times New Roman" w:cs="Times New Roman"/>
                <w:sz w:val="24"/>
                <w:szCs w:val="24"/>
              </w:rPr>
              <w:t>d not to give away what they see</w:t>
            </w:r>
            <w:r w:rsidR="00CF2646">
              <w:rPr>
                <w:rFonts w:ascii="Times New Roman" w:hAnsi="Times New Roman" w:cs="Times New Roman"/>
                <w:sz w:val="24"/>
                <w:szCs w:val="24"/>
              </w:rPr>
              <w:t xml:space="preserve">.  </w:t>
            </w:r>
          </w:p>
        </w:tc>
      </w:tr>
      <w:tr w:rsidR="00D85633">
        <w:trPr>
          <w:trHeight w:val="737"/>
        </w:trPr>
        <w:tc>
          <w:tcPr>
            <w:tcW w:w="1818" w:type="dxa"/>
            <w:vMerge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D21687" w:rsidRDefault="00E1288B" w:rsidP="007B4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Guided Practice:</w:t>
            </w:r>
            <w:r w:rsidR="00DA5AF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DA5AF0" w:rsidRPr="00DA5AF0">
              <w:rPr>
                <w:rFonts w:ascii="Times New Roman" w:hAnsi="Times New Roman" w:cs="Times New Roman"/>
                <w:sz w:val="24"/>
                <w:szCs w:val="24"/>
              </w:rPr>
              <w:t>Tell students that you will pick a secret number from t</w:t>
            </w:r>
            <w:r w:rsidR="00CF2646">
              <w:rPr>
                <w:rFonts w:ascii="Times New Roman" w:hAnsi="Times New Roman" w:cs="Times New Roman"/>
                <w:sz w:val="24"/>
                <w:szCs w:val="24"/>
              </w:rPr>
              <w:t xml:space="preserve">he bucket and they will need to </w:t>
            </w:r>
          </w:p>
          <w:p w:rsidR="00D85633" w:rsidRPr="00DA5AF0" w:rsidRDefault="00DA5AF0" w:rsidP="007B40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5AF0">
              <w:rPr>
                <w:rFonts w:ascii="Times New Roman" w:hAnsi="Times New Roman" w:cs="Times New Roman"/>
                <w:sz w:val="24"/>
                <w:szCs w:val="24"/>
              </w:rPr>
              <w:t xml:space="preserve"> show that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CF2646">
              <w:rPr>
                <w:rFonts w:ascii="Times New Roman" w:hAnsi="Times New Roman" w:cs="Times New Roman"/>
                <w:sz w:val="24"/>
                <w:szCs w:val="24"/>
              </w:rPr>
              <w:t>number with unifix</w:t>
            </w:r>
            <w:r w:rsidRPr="00651E2C">
              <w:rPr>
                <w:rFonts w:ascii="Times New Roman" w:hAnsi="Times New Roman" w:cs="Times New Roman"/>
                <w:sz w:val="24"/>
                <w:szCs w:val="24"/>
              </w:rPr>
              <w:t xml:space="preserve"> cubes.  So if teacher pulls out an 8 the students show the 8 with their cubes.</w:t>
            </w:r>
          </w:p>
        </w:tc>
      </w:tr>
      <w:tr w:rsidR="00D85633">
        <w:trPr>
          <w:trHeight w:val="737"/>
        </w:trPr>
        <w:tc>
          <w:tcPr>
            <w:tcW w:w="1818" w:type="dxa"/>
            <w:vMerge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D85633" w:rsidRPr="00DA5AF0" w:rsidRDefault="00D85633" w:rsidP="007B4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Independent Practice:</w:t>
            </w:r>
            <w:r w:rsidR="00CF264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D216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Stud</w:t>
            </w:r>
            <w:r w:rsidR="00CF2646">
              <w:rPr>
                <w:rFonts w:ascii="Times New Roman" w:hAnsi="Times New Roman" w:cs="Times New Roman"/>
                <w:b/>
                <w:sz w:val="24"/>
                <w:szCs w:val="24"/>
              </w:rPr>
              <w:t>ents will have number cards 0-10</w:t>
            </w:r>
            <w:r w:rsidR="00D216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and build those numbers with cubes.  </w:t>
            </w:r>
            <w:r w:rsidR="00651E2C">
              <w:rPr>
                <w:rFonts w:ascii="Times New Roman" w:hAnsi="Times New Roman" w:cs="Times New Roman"/>
                <w:sz w:val="24"/>
                <w:szCs w:val="24"/>
              </w:rPr>
              <w:t xml:space="preserve"> Math Stations Ideas-   #1-Putting blocks in order 1-10,  #2-Number Puzzles-see k-5 math teaching resources. #3  Practice writing numbers1-10.  #4-Counting read aloud center-suggested reading.Quack and Count by Keith Baker, I Spy Two Eyes in Art-by Lucy Micklethwait, City by Numbers-by Stephen T. Johnson, Count! By Denise Fleminbg, One Gorilla by Atsuko Morozumi,  Ten Little Fish by Audrey Wood, #5-Math Destination-working with numbers(computer)#6-Roll the die and identify-</w:t>
            </w:r>
          </w:p>
        </w:tc>
      </w:tr>
      <w:tr w:rsidR="00D85633">
        <w:trPr>
          <w:trHeight w:val="737"/>
        </w:trPr>
        <w:tc>
          <w:tcPr>
            <w:tcW w:w="1818" w:type="dxa"/>
            <w:vMerge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D85633" w:rsidRDefault="00D85633" w:rsidP="007B40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Closing/Summarizing Strategy:</w:t>
            </w:r>
            <w:r w:rsidR="00651E2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Review with students that today we worked with showing numbers 1-15 with cubes.  Discuss with the students how they used their cubes to show a number.  Discuss that there are different ways to represent numbers.  Today we used cubes to represent a number.</w:t>
            </w:r>
          </w:p>
        </w:tc>
      </w:tr>
      <w:tr w:rsidR="008C13D7">
        <w:trPr>
          <w:trHeight w:val="296"/>
        </w:trPr>
        <w:tc>
          <w:tcPr>
            <w:tcW w:w="11016" w:type="dxa"/>
            <w:gridSpan w:val="7"/>
            <w:shd w:val="clear" w:color="auto" w:fill="C2D69B" w:themeFill="accent3" w:themeFillTint="99"/>
          </w:tcPr>
          <w:p w:rsidR="008C13D7" w:rsidRPr="008C13D7" w:rsidRDefault="008C13D7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13D7">
              <w:rPr>
                <w:rFonts w:ascii="Times New Roman" w:hAnsi="Times New Roman" w:cs="Times New Roman"/>
                <w:b/>
                <w:sz w:val="24"/>
                <w:szCs w:val="24"/>
              </w:rPr>
              <w:t>Differentiation Strategies</w:t>
            </w:r>
          </w:p>
        </w:tc>
      </w:tr>
      <w:tr w:rsidR="005C4CBE">
        <w:trPr>
          <w:trHeight w:val="359"/>
        </w:trPr>
        <w:tc>
          <w:tcPr>
            <w:tcW w:w="3672" w:type="dxa"/>
            <w:gridSpan w:val="3"/>
          </w:tcPr>
          <w:p w:rsidR="005C4CBE" w:rsidRDefault="005C4CBE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Extension</w:t>
            </w:r>
          </w:p>
        </w:tc>
        <w:tc>
          <w:tcPr>
            <w:tcW w:w="3672" w:type="dxa"/>
            <w:gridSpan w:val="3"/>
          </w:tcPr>
          <w:p w:rsidR="005C4CBE" w:rsidRPr="00D7779B" w:rsidRDefault="005C4CBE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Intervention</w:t>
            </w:r>
          </w:p>
        </w:tc>
        <w:tc>
          <w:tcPr>
            <w:tcW w:w="3672" w:type="dxa"/>
          </w:tcPr>
          <w:p w:rsidR="005C4CBE" w:rsidRPr="00D7779B" w:rsidRDefault="005C4CBE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Language Development</w:t>
            </w:r>
          </w:p>
        </w:tc>
      </w:tr>
      <w:tr w:rsidR="005C4CBE">
        <w:trPr>
          <w:trHeight w:val="719"/>
        </w:trPr>
        <w:tc>
          <w:tcPr>
            <w:tcW w:w="3672" w:type="dxa"/>
            <w:gridSpan w:val="3"/>
          </w:tcPr>
          <w:p w:rsidR="005C4CBE" w:rsidRDefault="00651E2C" w:rsidP="008C13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Use number cards 1-20 for students to represent numbers with cubes.</w:t>
            </w:r>
          </w:p>
        </w:tc>
        <w:tc>
          <w:tcPr>
            <w:tcW w:w="3672" w:type="dxa"/>
            <w:gridSpan w:val="3"/>
          </w:tcPr>
          <w:p w:rsidR="005C4CBE" w:rsidRDefault="00651E2C" w:rsidP="008C13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Use numbers 1-10 or 1-5 for students to use with cubes.</w:t>
            </w:r>
          </w:p>
        </w:tc>
        <w:tc>
          <w:tcPr>
            <w:tcW w:w="3672" w:type="dxa"/>
          </w:tcPr>
          <w:p w:rsidR="005C4CBE" w:rsidRDefault="00651E2C" w:rsidP="008C13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Use cards with dots to represent numbers.  Have students to count the numbers and show it with their cubes.  It may need to be 1-5.</w:t>
            </w:r>
          </w:p>
        </w:tc>
      </w:tr>
      <w:tr w:rsidR="008C13D7">
        <w:trPr>
          <w:trHeight w:val="296"/>
        </w:trPr>
        <w:tc>
          <w:tcPr>
            <w:tcW w:w="11016" w:type="dxa"/>
            <w:gridSpan w:val="7"/>
          </w:tcPr>
          <w:p w:rsidR="008C13D7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Assessment</w:t>
            </w:r>
            <w:r w:rsidR="005C4CBE">
              <w:rPr>
                <w:rFonts w:ascii="Times New Roman" w:hAnsi="Times New Roman" w:cs="Times New Roman"/>
                <w:b/>
                <w:sz w:val="24"/>
                <w:szCs w:val="24"/>
              </w:rPr>
              <w:t>(s)</w:t>
            </w: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651E2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Students will write in their journal.  You will show students a secret number.  Students have to draw circles to show the number in their journal.</w:t>
            </w:r>
            <w:r w:rsidR="00651E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C13D7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13D7">
        <w:trPr>
          <w:trHeight w:val="296"/>
        </w:trPr>
        <w:tc>
          <w:tcPr>
            <w:tcW w:w="11016" w:type="dxa"/>
            <w:gridSpan w:val="7"/>
          </w:tcPr>
          <w:p w:rsidR="008C13D7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Teacher Reflection:</w:t>
            </w:r>
            <w:r w:rsidR="0051657B">
              <w:rPr>
                <w:rFonts w:ascii="Times New Roman" w:hAnsi="Times New Roman" w:cs="Times New Roman"/>
                <w:sz w:val="24"/>
                <w:szCs w:val="24"/>
              </w:rPr>
              <w:t xml:space="preserve"> (Next steps?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8C13D7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13D7" w:rsidRDefault="00AB7ED6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If students understand and know their numbers 1-15 tomorrow we will work with numbers 1-25.   If they do not we will review this lesson again.</w:t>
            </w:r>
          </w:p>
          <w:p w:rsidR="00643719" w:rsidRDefault="00643719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3719" w:rsidRDefault="00643719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3719" w:rsidRDefault="00643719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5633" w:rsidRDefault="00D85633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5633" w:rsidRDefault="00D85633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E4609" w:rsidRPr="00A67FA5" w:rsidRDefault="00FE4609" w:rsidP="00FE4609">
      <w:pPr>
        <w:rPr>
          <w:rFonts w:ascii="Times New Roman" w:hAnsi="Times New Roman" w:cs="Times New Roman"/>
          <w:sz w:val="10"/>
          <w:szCs w:val="10"/>
        </w:rPr>
      </w:pPr>
    </w:p>
    <w:sectPr w:rsidR="00FE4609" w:rsidRPr="00A67FA5" w:rsidSect="00FE4609">
      <w:footerReference w:type="default" r:id="rId12"/>
      <w:pgSz w:w="12240" w:h="15840"/>
      <w:pgMar w:top="720" w:right="720" w:bottom="720" w:left="720" w:gutter="0"/>
      <w:docGrid w:linePitch="360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51E2C" w:rsidRDefault="00651E2C" w:rsidP="00D7779B">
      <w:pPr>
        <w:spacing w:after="0" w:line="240" w:lineRule="auto"/>
      </w:pPr>
      <w:r>
        <w:separator/>
      </w:r>
    </w:p>
  </w:endnote>
  <w:endnote w:type="continuationSeparator" w:id="0">
    <w:p w:rsidR="00651E2C" w:rsidRDefault="00651E2C" w:rsidP="00D777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1E2C" w:rsidRDefault="00651E2C">
    <w:pPr>
      <w:pStyle w:val="Footer"/>
    </w:pPr>
    <w:r>
      <w:t>Guilford County Schools</w:t>
    </w:r>
    <w:r>
      <w:tab/>
      <w:t xml:space="preserve">                                         Office of Curriculum &amp; Instruction</w:t>
    </w:r>
    <w:r>
      <w:tab/>
    </w:r>
    <w:r>
      <w:ptab w:relativeTo="margin" w:alignment="right" w:leader="none"/>
    </w:r>
    <w:r>
      <w:t>May 2012</w:t>
    </w:r>
  </w:p>
</w:ftr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51E2C" w:rsidRDefault="00651E2C" w:rsidP="00D7779B">
      <w:pPr>
        <w:spacing w:after="0" w:line="240" w:lineRule="auto"/>
      </w:pPr>
      <w:r>
        <w:separator/>
      </w:r>
    </w:p>
  </w:footnote>
  <w:footnote w:type="continuationSeparator" w:id="0">
    <w:p w:rsidR="00651E2C" w:rsidRDefault="00651E2C" w:rsidP="00D777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802ED5"/>
    <w:multiLevelType w:val="hybridMultilevel"/>
    <w:tmpl w:val="DC5E84E4"/>
    <w:lvl w:ilvl="0" w:tplc="776E1FB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240FC3"/>
    <w:multiLevelType w:val="hybridMultilevel"/>
    <w:tmpl w:val="A42A4CE8"/>
    <w:lvl w:ilvl="0" w:tplc="776E1FB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AE725F"/>
    <w:multiLevelType w:val="hybridMultilevel"/>
    <w:tmpl w:val="110656B2"/>
    <w:lvl w:ilvl="0" w:tplc="776E1FBE">
      <w:start w:val="1"/>
      <w:numFmt w:val="bullet"/>
      <w:lvlText w:val="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5BA3E39"/>
    <w:multiLevelType w:val="hybridMultilevel"/>
    <w:tmpl w:val="B958EF48"/>
    <w:lvl w:ilvl="0" w:tplc="1F9E54FC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333076D4"/>
    <w:multiLevelType w:val="hybridMultilevel"/>
    <w:tmpl w:val="C6BCD7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1AB1FC2"/>
    <w:multiLevelType w:val="hybridMultilevel"/>
    <w:tmpl w:val="F30E15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99263C4"/>
    <w:multiLevelType w:val="hybridMultilevel"/>
    <w:tmpl w:val="37E0D3F0"/>
    <w:lvl w:ilvl="0" w:tplc="776E1FB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6"/>
  </w:num>
  <w:num w:numId="6">
    <w:abstractNumId w:val="4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E4609"/>
    <w:rsid w:val="001961DB"/>
    <w:rsid w:val="00224A5F"/>
    <w:rsid w:val="00274ACD"/>
    <w:rsid w:val="0028190D"/>
    <w:rsid w:val="003D7D31"/>
    <w:rsid w:val="004B658C"/>
    <w:rsid w:val="004E51BE"/>
    <w:rsid w:val="0051657B"/>
    <w:rsid w:val="00570FB8"/>
    <w:rsid w:val="005C4CBE"/>
    <w:rsid w:val="00643719"/>
    <w:rsid w:val="00651E2C"/>
    <w:rsid w:val="006A0ACD"/>
    <w:rsid w:val="007B401D"/>
    <w:rsid w:val="008C13D7"/>
    <w:rsid w:val="009B085C"/>
    <w:rsid w:val="00A678BC"/>
    <w:rsid w:val="00A67FA5"/>
    <w:rsid w:val="00AB7ED6"/>
    <w:rsid w:val="00B51CA8"/>
    <w:rsid w:val="00BE013A"/>
    <w:rsid w:val="00BF46BC"/>
    <w:rsid w:val="00C61BB0"/>
    <w:rsid w:val="00C86320"/>
    <w:rsid w:val="00C92D93"/>
    <w:rsid w:val="00CB2DBC"/>
    <w:rsid w:val="00CD5617"/>
    <w:rsid w:val="00CF2646"/>
    <w:rsid w:val="00D21687"/>
    <w:rsid w:val="00D7779B"/>
    <w:rsid w:val="00D85633"/>
    <w:rsid w:val="00DA5AF0"/>
    <w:rsid w:val="00E1288B"/>
    <w:rsid w:val="00FE4609"/>
  </w:rsids>
  <m:mathPr>
    <m:mathFont m:val="Lucida Grande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51BE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FE46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E460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779B"/>
  </w:style>
  <w:style w:type="paragraph" w:styleId="Footer">
    <w:name w:val="footer"/>
    <w:basedOn w:val="Normal"/>
    <w:link w:val="Foot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779B"/>
  </w:style>
  <w:style w:type="paragraph" w:styleId="BalloonText">
    <w:name w:val="Balloon Text"/>
    <w:basedOn w:val="Normal"/>
    <w:link w:val="BalloonTextChar"/>
    <w:uiPriority w:val="99"/>
    <w:semiHidden/>
    <w:unhideWhenUsed/>
    <w:rsid w:val="00D777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779B"/>
    <w:rPr>
      <w:rFonts w:ascii="Tahoma" w:hAnsi="Tahoma" w:cs="Tahoma"/>
      <w:sz w:val="16"/>
      <w:szCs w:val="16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BE013A"/>
    <w:pPr>
      <w:spacing w:after="0" w:line="240" w:lineRule="auto"/>
    </w:pPr>
    <w:rPr>
      <w:rFonts w:ascii="Lucida Grande" w:hAnsi="Lucida Grande"/>
      <w:sz w:val="24"/>
      <w:szCs w:val="24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BE013A"/>
    <w:rPr>
      <w:rFonts w:ascii="Lucida Grande" w:hAnsi="Lucida Grande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E46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E460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779B"/>
  </w:style>
  <w:style w:type="paragraph" w:styleId="Footer">
    <w:name w:val="footer"/>
    <w:basedOn w:val="Normal"/>
    <w:link w:val="Foot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779B"/>
  </w:style>
  <w:style w:type="paragraph" w:styleId="BalloonText">
    <w:name w:val="Balloon Text"/>
    <w:basedOn w:val="Normal"/>
    <w:link w:val="BalloonTextChar"/>
    <w:uiPriority w:val="99"/>
    <w:semiHidden/>
    <w:unhideWhenUsed/>
    <w:rsid w:val="00D777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779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4" Type="http://schemas.openxmlformats.org/officeDocument/2006/relationships/theme" Target="theme/theme1.xml"/><Relationship Id="rId4" Type="http://schemas.openxmlformats.org/officeDocument/2006/relationships/customXml" Target="../customXml/item4.xml"/><Relationship Id="rId7" Type="http://schemas.openxmlformats.org/officeDocument/2006/relationships/settings" Target="settings.xml"/><Relationship Id="rId11" Type="http://schemas.openxmlformats.org/officeDocument/2006/relationships/image" Target="media/image1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10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microsoft.com/office/2007/relationships/stylesWithEffects" Target="stylesWithEffect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9" Type="http://schemas.openxmlformats.org/officeDocument/2006/relationships/footnotes" Target="footnotes.xml"/><Relationship Id="rId3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279c20c3caf3300dae6b438536eb8c56">
  <xsd:schema xmlns:xsd="http://www.w3.org/2001/XMLSchema" xmlns:p="http://schemas.microsoft.com/office/2006/metadata/properties" targetNamespace="http://schemas.microsoft.com/office/2006/metadata/properties" ma:root="true" ma:fieldsID="0d2e1ca116041f9e11471c52c4c9d60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3AF902-014C-4430-A7B0-3A9A956B21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B10F9E2-9859-4CAF-8FF4-2080493DE956}">
  <ds:schemaRefs>
    <ds:schemaRef ds:uri="http://schemas.microsoft.com/office/2006/documentManagement/types"/>
    <ds:schemaRef ds:uri="http://purl.org/dc/terms/"/>
    <ds:schemaRef ds:uri="http://purl.org/dc/elements/1.1/"/>
    <ds:schemaRef ds:uri="http://purl.org/dc/dcmitype/"/>
    <ds:schemaRef ds:uri="http://schemas.openxmlformats.org/package/2006/metadata/core-properties"/>
    <ds:schemaRef ds:uri="http://www.w3.org/XML/1998/namespace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3509F430-1B79-4C69-B211-5532B41A8DF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55EDD62-97AE-A340-A3BC-A1073C7CE5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456</Words>
  <Characters>2600</Characters>
  <Application>Microsoft Macintosh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Guilford County Schools</Company>
  <LinksUpToDate>false</LinksUpToDate>
  <CharactersWithSpaces>3192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Breedlove, Logan W</dc:creator>
  <cp:lastModifiedBy>Office 2004 Test Drive User</cp:lastModifiedBy>
  <cp:revision>2</cp:revision>
  <dcterms:created xsi:type="dcterms:W3CDTF">2012-06-30T12:25:00Z</dcterms:created>
  <dcterms:modified xsi:type="dcterms:W3CDTF">2012-06-30T12:25:00Z</dcterms:modified>
</cp:coreProperties>
</file>